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D921C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D921C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555874" w:rsidRPr="00D921C5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2060E7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060E7">
        <w:rPr>
          <w:rFonts w:ascii="Arial" w:hAnsi="Arial" w:cs="Arial"/>
          <w:b/>
          <w:bCs/>
          <w:color w:val="595959" w:themeColor="text1" w:themeTint="A6"/>
        </w:rPr>
        <w:t xml:space="preserve">EXTRATO Nº </w:t>
      </w:r>
      <w:r w:rsidR="00EF740B" w:rsidRPr="002060E7">
        <w:rPr>
          <w:rFonts w:ascii="Arial" w:hAnsi="Arial" w:cs="Arial"/>
          <w:b/>
          <w:bCs/>
          <w:color w:val="595959" w:themeColor="text1" w:themeTint="A6"/>
        </w:rPr>
        <w:t>0</w:t>
      </w:r>
      <w:r w:rsidR="00AD5BE8" w:rsidRPr="002060E7">
        <w:rPr>
          <w:rFonts w:ascii="Arial" w:hAnsi="Arial" w:cs="Arial"/>
          <w:b/>
          <w:bCs/>
          <w:color w:val="595959" w:themeColor="text1" w:themeTint="A6"/>
        </w:rPr>
        <w:t>0</w:t>
      </w:r>
      <w:r w:rsidR="00FA44C2">
        <w:rPr>
          <w:rFonts w:ascii="Arial" w:hAnsi="Arial" w:cs="Arial"/>
          <w:b/>
          <w:bCs/>
          <w:color w:val="595959" w:themeColor="text1" w:themeTint="A6"/>
        </w:rPr>
        <w:t>8</w:t>
      </w:r>
      <w:r w:rsidR="00555874" w:rsidRPr="002060E7">
        <w:rPr>
          <w:rFonts w:ascii="Arial" w:hAnsi="Arial" w:cs="Arial"/>
          <w:b/>
          <w:bCs/>
          <w:color w:val="595959" w:themeColor="text1" w:themeTint="A6"/>
        </w:rPr>
        <w:t>/20</w:t>
      </w:r>
      <w:r w:rsidR="00AD5BE8" w:rsidRPr="002060E7">
        <w:rPr>
          <w:rFonts w:ascii="Arial" w:hAnsi="Arial" w:cs="Arial"/>
          <w:b/>
          <w:bCs/>
          <w:color w:val="595959" w:themeColor="text1" w:themeTint="A6"/>
        </w:rPr>
        <w:t>2</w:t>
      </w:r>
      <w:r w:rsidR="00D6433F" w:rsidRPr="002060E7">
        <w:rPr>
          <w:rFonts w:ascii="Arial" w:hAnsi="Arial" w:cs="Arial"/>
          <w:b/>
          <w:bCs/>
          <w:color w:val="595959" w:themeColor="text1" w:themeTint="A6"/>
        </w:rPr>
        <w:t>1</w:t>
      </w: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2060E7" w:rsidRPr="00D921C5" w:rsidRDefault="002060E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D921C5" w:rsidRDefault="00620955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1º Termo Aditivo ao Contrato SEDEN nº 002/2021</w:t>
      </w:r>
    </w:p>
    <w:p w:rsidR="000C0849" w:rsidRPr="00D921C5" w:rsidRDefault="000C0849" w:rsidP="0063385B">
      <w:pPr>
        <w:pStyle w:val="NormalWeb"/>
        <w:spacing w:before="0" w:after="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PARTES: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Município de Niterói, por </w:t>
      </w:r>
      <w:r w:rsidR="005172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intermédio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da Secretaria Municipal de Desenvolvimento Econômico 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–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SEDEN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, representado neste ato pelo Secretário </w:t>
      </w:r>
      <w:proofErr w:type="spellStart"/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Am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e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rico</w:t>
      </w:r>
      <w:proofErr w:type="spellEnd"/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Diniz Neto</w:t>
      </w:r>
      <w:r w:rsidR="009F61B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e </w:t>
      </w:r>
      <w:r w:rsidR="000C0849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a empresa ALELO S.A.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– CNPJ Nº 04.740.876/0001-25, representada neste ato por </w:t>
      </w:r>
      <w:r w:rsidR="00AF32A0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Marcio Alves Alencar e </w:t>
      </w:r>
      <w:r w:rsidR="005A3508">
        <w:rPr>
          <w:rFonts w:ascii="Arial" w:hAnsi="Arial" w:cs="Arial"/>
          <w:bCs/>
          <w:color w:val="595959" w:themeColor="text1" w:themeTint="A6"/>
          <w:sz w:val="22"/>
          <w:szCs w:val="22"/>
        </w:rPr>
        <w:t>Hélio Romulo Barone.</w:t>
      </w:r>
      <w:bookmarkStart w:id="0" w:name="_GoBack"/>
      <w:bookmarkEnd w:id="0"/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1C2576" w:rsidRPr="00D921C5" w:rsidRDefault="00094D2D" w:rsidP="001C2576">
      <w:pPr>
        <w:spacing w:line="360" w:lineRule="auto"/>
        <w:ind w:left="74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Prorrogação do prazo de vigência do Contrato SEDEN nº 002/2021, relativo </w:t>
      </w:r>
      <w:r w:rsidR="00144516">
        <w:rPr>
          <w:rFonts w:ascii="Arial" w:hAnsi="Arial" w:cs="Arial"/>
          <w:bCs/>
          <w:color w:val="595959" w:themeColor="text1" w:themeTint="A6"/>
          <w:sz w:val="22"/>
          <w:szCs w:val="22"/>
        </w:rPr>
        <w:t>à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PRESTAÇÃO DE SERVIÇOS de emissão e gestão de cartão com tarja magnética, bem como disponibilização de benefícios no cartão, contemplando carga e recarga de valor, com fundamento no art. 14 da MP nº 1.047/2021 e na cláusula Segunda </w:t>
      </w:r>
      <w:r w:rsidR="00FA44C2" w:rsidRPr="00FA44C2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caput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do Contrato.</w:t>
      </w:r>
    </w:p>
    <w:p w:rsidR="0087427E" w:rsidRPr="00D921C5" w:rsidRDefault="0087427E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31455D" w:rsidRPr="00D921C5" w:rsidRDefault="0087427E" w:rsidP="0031455D">
      <w:pPr>
        <w:spacing w:after="248" w:line="360" w:lineRule="auto"/>
        <w:ind w:right="5"/>
        <w:contextualSpacing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PRAZO: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0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2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(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dois) meses</w:t>
      </w:r>
      <w:r w:rsidR="0031455D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,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dando-se ao contrato o prazo total de 03 (três meses</w:t>
      </w:r>
      <w:r w:rsidR="00144516">
        <w:rPr>
          <w:rFonts w:ascii="Arial" w:hAnsi="Arial" w:cs="Arial"/>
          <w:bCs/>
          <w:color w:val="595959" w:themeColor="text1" w:themeTint="A6"/>
          <w:sz w:val="22"/>
          <w:szCs w:val="22"/>
        </w:rPr>
        <w:t>)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527EC4" w:rsidRPr="00D921C5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27EC4" w:rsidRPr="00D921C5" w:rsidRDefault="0031455D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VALOR</w:t>
      </w:r>
      <w:r w:rsidR="00527EC4"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08501E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R$ </w:t>
      </w:r>
      <w:r w:rsidR="00144516">
        <w:rPr>
          <w:rFonts w:ascii="Arial" w:hAnsi="Arial" w:cs="Arial"/>
          <w:bCs/>
          <w:color w:val="595959" w:themeColor="text1" w:themeTint="A6"/>
          <w:sz w:val="22"/>
          <w:szCs w:val="22"/>
        </w:rPr>
        <w:t>2.238.307,00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(</w:t>
      </w:r>
      <w:r w:rsidR="00144516">
        <w:rPr>
          <w:rFonts w:ascii="Arial" w:hAnsi="Arial" w:cs="Arial"/>
          <w:bCs/>
          <w:color w:val="595959" w:themeColor="text1" w:themeTint="A6"/>
          <w:sz w:val="22"/>
          <w:szCs w:val="22"/>
        </w:rPr>
        <w:t>dois</w:t>
      </w:r>
      <w:r w:rsidR="00B16BE3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milhões </w:t>
      </w:r>
      <w:r w:rsidR="00144516">
        <w:rPr>
          <w:rFonts w:ascii="Arial" w:hAnsi="Arial" w:cs="Arial"/>
          <w:bCs/>
          <w:color w:val="595959" w:themeColor="text1" w:themeTint="A6"/>
          <w:sz w:val="22"/>
          <w:szCs w:val="22"/>
        </w:rPr>
        <w:t>duzentos e trinta e oito</w:t>
      </w:r>
      <w:r w:rsidR="00B16BE3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mil e </w:t>
      </w:r>
      <w:r w:rsidR="00144516">
        <w:rPr>
          <w:rFonts w:ascii="Arial" w:hAnsi="Arial" w:cs="Arial"/>
          <w:bCs/>
          <w:color w:val="595959" w:themeColor="text1" w:themeTint="A6"/>
          <w:sz w:val="22"/>
          <w:szCs w:val="22"/>
        </w:rPr>
        <w:t>trezentos e sete reais</w:t>
      </w:r>
      <w:r w:rsidR="00527E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).</w:t>
      </w:r>
    </w:p>
    <w:p w:rsidR="00527EC4" w:rsidRPr="00D921C5" w:rsidRDefault="00527EC4" w:rsidP="0063385B">
      <w:pPr>
        <w:spacing w:line="360" w:lineRule="auto"/>
        <w:ind w:left="5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81E2F" w:rsidRPr="00D921C5" w:rsidRDefault="00E950DB" w:rsidP="00E950DB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VERBA: 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PT nº</w:t>
      </w: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52.01.23.692.0148.7777, código 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de despesa: 33.90.45, fonte:</w:t>
      </w:r>
      <w:r w:rsidR="003546C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proofErr w:type="gramStart"/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1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38, nota</w:t>
      </w:r>
      <w:proofErr w:type="gramEnd"/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de empenho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: </w:t>
      </w:r>
      <w:r w:rsidR="00FA44C2">
        <w:rPr>
          <w:rFonts w:ascii="Arial" w:hAnsi="Arial" w:cs="Arial"/>
          <w:bCs/>
          <w:color w:val="595959" w:themeColor="text1" w:themeTint="A6"/>
          <w:sz w:val="22"/>
          <w:szCs w:val="22"/>
        </w:rPr>
        <w:t>1477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, d</w:t>
      </w:r>
      <w:r w:rsidR="00944464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atada de 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7B15A9">
        <w:rPr>
          <w:rFonts w:ascii="Arial" w:hAnsi="Arial" w:cs="Arial"/>
          <w:bCs/>
          <w:color w:val="595959" w:themeColor="text1" w:themeTint="A6"/>
          <w:sz w:val="22"/>
          <w:szCs w:val="22"/>
        </w:rPr>
        <w:t>09/08/2021</w:t>
      </w:r>
      <w:r w:rsidR="00281E2F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.</w:t>
      </w:r>
    </w:p>
    <w:p w:rsidR="00281E2F" w:rsidRPr="00D921C5" w:rsidRDefault="00281E2F" w:rsidP="00E950DB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D921C5" w:rsidRDefault="00281E2F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FUNDAMENTO: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administrativo nº </w:t>
      </w:r>
      <w:r w:rsidR="007B15A9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600/000051/2021, fundamentada na Lei nº 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3.</w:t>
      </w:r>
      <w:r w:rsidR="007B15A9">
        <w:rPr>
          <w:rFonts w:ascii="Arial" w:hAnsi="Arial" w:cs="Arial"/>
          <w:bCs/>
          <w:color w:val="595959" w:themeColor="text1" w:themeTint="A6"/>
          <w:sz w:val="22"/>
          <w:szCs w:val="22"/>
        </w:rPr>
        <w:t>616/2021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(Programa Busca Ativa) e tendo em vista a prorrogação até </w:t>
      </w:r>
      <w:r w:rsidR="007B15A9">
        <w:rPr>
          <w:rFonts w:ascii="Arial" w:hAnsi="Arial" w:cs="Arial"/>
          <w:bCs/>
          <w:color w:val="595959" w:themeColor="text1" w:themeTint="A6"/>
          <w:sz w:val="22"/>
          <w:szCs w:val="22"/>
        </w:rPr>
        <w:t>Setembro</w:t>
      </w:r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/2021, de pagamento dos benefícios sociais emergenciais por conta da epidemia de </w:t>
      </w:r>
      <w:proofErr w:type="spellStart"/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>Coronavírus</w:t>
      </w:r>
      <w:proofErr w:type="spellEnd"/>
      <w:r w:rsidR="00EC5321"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em Niterói, de acordo com a Lei nº 3.583/2021.</w:t>
      </w:r>
    </w:p>
    <w:p w:rsidR="00094D2D" w:rsidRPr="00D921C5" w:rsidRDefault="00094D2D" w:rsidP="0063385B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944464" w:rsidRPr="00D921C5" w:rsidRDefault="00AD5BE8" w:rsidP="00D921C5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D921C5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D921C5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7B15A9">
        <w:rPr>
          <w:rFonts w:ascii="Arial" w:hAnsi="Arial" w:cs="Arial"/>
          <w:bCs/>
          <w:color w:val="595959" w:themeColor="text1" w:themeTint="A6"/>
          <w:sz w:val="22"/>
          <w:szCs w:val="22"/>
        </w:rPr>
        <w:t>13 de agosto de 2021.</w:t>
      </w:r>
    </w:p>
    <w:sectPr w:rsidR="00944464" w:rsidRPr="00D921C5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1F" w:rsidRDefault="0058181F" w:rsidP="00C260C1">
      <w:r>
        <w:separator/>
      </w:r>
    </w:p>
  </w:endnote>
  <w:endnote w:type="continuationSeparator" w:id="0">
    <w:p w:rsidR="0058181F" w:rsidRDefault="0058181F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1F" w:rsidRDefault="0058181F" w:rsidP="00C260C1">
      <w:r>
        <w:separator/>
      </w:r>
    </w:p>
  </w:footnote>
  <w:footnote w:type="continuationSeparator" w:id="0">
    <w:p w:rsidR="0058181F" w:rsidRDefault="0058181F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63385B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4B7E68EC" wp14:editId="4B8BF6E2">
          <wp:simplePos x="0" y="0"/>
          <wp:positionH relativeFrom="column">
            <wp:posOffset>978535</wp:posOffset>
          </wp:positionH>
          <wp:positionV relativeFrom="paragraph">
            <wp:posOffset>13335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8501E"/>
    <w:rsid w:val="00090EAB"/>
    <w:rsid w:val="00094D2D"/>
    <w:rsid w:val="000961CE"/>
    <w:rsid w:val="000B226A"/>
    <w:rsid w:val="000C0849"/>
    <w:rsid w:val="000E4D51"/>
    <w:rsid w:val="00114815"/>
    <w:rsid w:val="00144516"/>
    <w:rsid w:val="001570D5"/>
    <w:rsid w:val="00175E1E"/>
    <w:rsid w:val="00181FEA"/>
    <w:rsid w:val="001A6C58"/>
    <w:rsid w:val="001C14FA"/>
    <w:rsid w:val="001C19A5"/>
    <w:rsid w:val="001C2576"/>
    <w:rsid w:val="001D1D87"/>
    <w:rsid w:val="001E4832"/>
    <w:rsid w:val="00206010"/>
    <w:rsid w:val="002060E7"/>
    <w:rsid w:val="00230B96"/>
    <w:rsid w:val="00230E30"/>
    <w:rsid w:val="00232596"/>
    <w:rsid w:val="0025066D"/>
    <w:rsid w:val="002660E3"/>
    <w:rsid w:val="00276ADA"/>
    <w:rsid w:val="00281E2F"/>
    <w:rsid w:val="002A25A8"/>
    <w:rsid w:val="002B1EF0"/>
    <w:rsid w:val="00300BE8"/>
    <w:rsid w:val="0031455D"/>
    <w:rsid w:val="00341B2D"/>
    <w:rsid w:val="00343B28"/>
    <w:rsid w:val="003546C4"/>
    <w:rsid w:val="003704AD"/>
    <w:rsid w:val="00386BFA"/>
    <w:rsid w:val="00391485"/>
    <w:rsid w:val="00396F71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6871"/>
    <w:rsid w:val="004B102A"/>
    <w:rsid w:val="004B5BB5"/>
    <w:rsid w:val="00500722"/>
    <w:rsid w:val="00502930"/>
    <w:rsid w:val="00517249"/>
    <w:rsid w:val="00527EC4"/>
    <w:rsid w:val="005315EC"/>
    <w:rsid w:val="00536B0F"/>
    <w:rsid w:val="00555874"/>
    <w:rsid w:val="0058181F"/>
    <w:rsid w:val="005974A6"/>
    <w:rsid w:val="005A1233"/>
    <w:rsid w:val="005A3508"/>
    <w:rsid w:val="005A680D"/>
    <w:rsid w:val="005C15CF"/>
    <w:rsid w:val="005E5BDD"/>
    <w:rsid w:val="00605893"/>
    <w:rsid w:val="006176A8"/>
    <w:rsid w:val="006207D8"/>
    <w:rsid w:val="00620955"/>
    <w:rsid w:val="0063385B"/>
    <w:rsid w:val="00645BB1"/>
    <w:rsid w:val="00695326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70C9E"/>
    <w:rsid w:val="007A120D"/>
    <w:rsid w:val="007B15A9"/>
    <w:rsid w:val="007B3EE3"/>
    <w:rsid w:val="007C22D4"/>
    <w:rsid w:val="007E40B3"/>
    <w:rsid w:val="00851321"/>
    <w:rsid w:val="008668D5"/>
    <w:rsid w:val="0087427E"/>
    <w:rsid w:val="00875685"/>
    <w:rsid w:val="00883962"/>
    <w:rsid w:val="008903FA"/>
    <w:rsid w:val="008B3A04"/>
    <w:rsid w:val="008B5C49"/>
    <w:rsid w:val="008F3F77"/>
    <w:rsid w:val="00901C3D"/>
    <w:rsid w:val="009145EA"/>
    <w:rsid w:val="009275CF"/>
    <w:rsid w:val="0093666C"/>
    <w:rsid w:val="00944464"/>
    <w:rsid w:val="00952672"/>
    <w:rsid w:val="009665B8"/>
    <w:rsid w:val="0098411D"/>
    <w:rsid w:val="00997936"/>
    <w:rsid w:val="009C20CF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32A0"/>
    <w:rsid w:val="00AF47A4"/>
    <w:rsid w:val="00B03EA7"/>
    <w:rsid w:val="00B073C0"/>
    <w:rsid w:val="00B16BE3"/>
    <w:rsid w:val="00B5315B"/>
    <w:rsid w:val="00B602A9"/>
    <w:rsid w:val="00B70E25"/>
    <w:rsid w:val="00B94C85"/>
    <w:rsid w:val="00B96DB5"/>
    <w:rsid w:val="00BA275A"/>
    <w:rsid w:val="00BA2F87"/>
    <w:rsid w:val="00BC6E3C"/>
    <w:rsid w:val="00BE2DFC"/>
    <w:rsid w:val="00BF0CB4"/>
    <w:rsid w:val="00C071FB"/>
    <w:rsid w:val="00C260C1"/>
    <w:rsid w:val="00CC3530"/>
    <w:rsid w:val="00CC3F3C"/>
    <w:rsid w:val="00CF5AF8"/>
    <w:rsid w:val="00D068D8"/>
    <w:rsid w:val="00D35AE1"/>
    <w:rsid w:val="00D641D5"/>
    <w:rsid w:val="00D6433F"/>
    <w:rsid w:val="00D819A7"/>
    <w:rsid w:val="00D9142A"/>
    <w:rsid w:val="00D921C5"/>
    <w:rsid w:val="00D960A7"/>
    <w:rsid w:val="00D97D3E"/>
    <w:rsid w:val="00DB47B7"/>
    <w:rsid w:val="00DD28F2"/>
    <w:rsid w:val="00E1083A"/>
    <w:rsid w:val="00E41F6F"/>
    <w:rsid w:val="00E46506"/>
    <w:rsid w:val="00E64957"/>
    <w:rsid w:val="00E82C61"/>
    <w:rsid w:val="00E85A1E"/>
    <w:rsid w:val="00E87EDA"/>
    <w:rsid w:val="00E950DB"/>
    <w:rsid w:val="00E96458"/>
    <w:rsid w:val="00EA67E6"/>
    <w:rsid w:val="00EB7A33"/>
    <w:rsid w:val="00EB7CA9"/>
    <w:rsid w:val="00EC0DB5"/>
    <w:rsid w:val="00EC20BC"/>
    <w:rsid w:val="00EC27AA"/>
    <w:rsid w:val="00EC5321"/>
    <w:rsid w:val="00EC60D0"/>
    <w:rsid w:val="00EF0F15"/>
    <w:rsid w:val="00EF740B"/>
    <w:rsid w:val="00F11056"/>
    <w:rsid w:val="00F54534"/>
    <w:rsid w:val="00F558B0"/>
    <w:rsid w:val="00F62B80"/>
    <w:rsid w:val="00F77EAE"/>
    <w:rsid w:val="00FA44C2"/>
    <w:rsid w:val="00FC0CD2"/>
    <w:rsid w:val="00FE4A91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63FF-8345-4145-B6F1-BF6A4FB3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6</cp:revision>
  <cp:lastPrinted>2021-07-09T14:35:00Z</cp:lastPrinted>
  <dcterms:created xsi:type="dcterms:W3CDTF">2021-08-12T21:47:00Z</dcterms:created>
  <dcterms:modified xsi:type="dcterms:W3CDTF">2021-08-16T13:30:00Z</dcterms:modified>
</cp:coreProperties>
</file>